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6E5" w:rsidRPr="00FA7369" w:rsidRDefault="00FA7369" w:rsidP="00FA7369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B4213AC" wp14:editId="60F9A4D8">
            <wp:simplePos x="0" y="0"/>
            <wp:positionH relativeFrom="column">
              <wp:posOffset>66675</wp:posOffset>
            </wp:positionH>
            <wp:positionV relativeFrom="paragraph">
              <wp:posOffset>-118110</wp:posOffset>
            </wp:positionV>
            <wp:extent cx="6854190" cy="293370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3" b="17266"/>
                    <a:stretch/>
                  </pic:blipFill>
                  <pic:spPr bwMode="auto">
                    <a:xfrm>
                      <a:off x="0" y="0"/>
                      <a:ext cx="68541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6E5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FA7369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FA7369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9E26E5" w:rsidRPr="009E26E5" w:rsidRDefault="00FA7369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9E26E5" w:rsidRPr="009E26E5" w:rsidRDefault="00B003DC" w:rsidP="00B003DC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9E26E5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9E26E5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от  </w:t>
      </w:r>
      <w:r w:rsid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9 марта</w:t>
      </w:r>
      <w:r w:rsidR="009E26E5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2021</w:t>
      </w:r>
      <w:r w:rsidR="009E26E5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9E26E5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 </w:t>
      </w:r>
    </w:p>
    <w:tbl>
      <w:tblPr>
        <w:tblW w:w="10773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9E26E5" w:rsidRPr="009E26E5" w:rsidTr="00C61A12">
        <w:trPr>
          <w:trHeight w:val="2814"/>
        </w:trPr>
        <w:tc>
          <w:tcPr>
            <w:tcW w:w="10773" w:type="dxa"/>
          </w:tcPr>
          <w:p w:rsidR="009E26E5" w:rsidRPr="009E26E5" w:rsidRDefault="009E26E5" w:rsidP="009E2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9E26E5" w:rsidRDefault="009E26E5" w:rsidP="00FA736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Решение Собрания депутатов Недвиговского сельского поселения Мясниковского района № </w:t>
            </w:r>
            <w:r w:rsidR="00B003D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118 от 26.02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.2021</w:t>
            </w: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года «</w:t>
            </w:r>
            <w:r w:rsidR="00FA7369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 внесении</w:t>
            </w:r>
            <w:r w:rsidR="00FA7369" w:rsidRPr="00FA7369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изменений в решение Собрания депутатов Недвиговского сельского поселения от 28.12.2020 г. № 114 «О прогнозном плане (программе) приватизации муниципального имущества муниципального образования «Недвиговское сельское поселение» на 2021 и на план</w:t>
            </w:r>
            <w:r w:rsidR="00FA7369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овый период  2022 и 2023 годов»……………………………………………………………………………….</w:t>
            </w:r>
            <w:r w:rsidR="00FA7369" w:rsidRPr="00FA7369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2стр.</w:t>
            </w:r>
          </w:p>
          <w:p w:rsidR="00FA7369" w:rsidRDefault="00FA7369" w:rsidP="009E26E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Решение Собрания депутатов Недвиговского сельского поселения Мясниковского района №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118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/1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от 26.02.2021</w:t>
            </w: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года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«</w:t>
            </w:r>
            <w:r w:rsidRPr="00B003D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 признании недействительным решения собрания депутатов Недвиговского сельского поселения от 29.04.2013 г. «Об определении границ прилегающих к некоторым организациям и объектам территорий, на которых не допускается розничная продажа алкогольной продукции»</w:t>
            </w: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»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…………………………………….</w:t>
            </w: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………………………….</w:t>
            </w:r>
            <w:r w:rsidRPr="009E26E5">
              <w:rPr>
                <w:rFonts w:eastAsiaTheme="minorEastAsia"/>
                <w:b/>
                <w:i/>
                <w:lang w:eastAsia="ru-RU"/>
              </w:rPr>
              <w:t>…………….…</w:t>
            </w:r>
            <w:r>
              <w:rPr>
                <w:rFonts w:eastAsiaTheme="minorEastAsia"/>
                <w:b/>
                <w:i/>
                <w:lang w:eastAsia="ru-RU"/>
              </w:rPr>
              <w:t>…..</w:t>
            </w:r>
            <w:r w:rsidRPr="009E26E5">
              <w:rPr>
                <w:rFonts w:eastAsiaTheme="minorEastAsia"/>
                <w:b/>
                <w:i/>
                <w:lang w:eastAsia="ru-RU"/>
              </w:rPr>
              <w:t>.</w:t>
            </w:r>
            <w:r w:rsidRPr="00FA7369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5 стр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.</w:t>
            </w:r>
          </w:p>
          <w:p w:rsidR="00C61A12" w:rsidRDefault="00B003DC" w:rsidP="009E26E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Решение Собрания депутатов Недвиговского сельского поселения Мясниковского района №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119  от 26.02.2021</w:t>
            </w: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года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«</w:t>
            </w:r>
            <w:r w:rsidRPr="00B003D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Об обращении в Избирательную комиссию Ростовской области о возложении полномочий избирательной комиссии Недвиговского сельского поселения Мясниковского района на Территориальную избирательную комиссию Мясниковского района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</w:t>
            </w:r>
            <w:r w:rsidR="00C61A12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</w:t>
            </w:r>
            <w:r w:rsidR="00605E47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</w:t>
            </w:r>
            <w:r w:rsidR="0098160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…..</w:t>
            </w:r>
            <w:r w:rsidR="00FA7369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6 </w:t>
            </w:r>
            <w:r w:rsidR="00C61A12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стр.</w:t>
            </w:r>
          </w:p>
          <w:p w:rsidR="00B003DC" w:rsidRDefault="00B003DC" w:rsidP="009E26E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B003D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Решение Собрания депутатов Недвиговского сельского поселения Мясниковского района № 1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20</w:t>
            </w:r>
            <w:r w:rsidRPr="00B003D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 от 26.02.2021 года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«</w:t>
            </w:r>
            <w:r w:rsidRPr="00B003D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 внесении изменений в Решение Собрания депутатов Недвиговского сельского поселения  от 26.12.2019 г. № 91 « О создании муниципального дорожного фонда Недвиговского сельского поселения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»…………………………………………………………………………………</w:t>
            </w:r>
            <w:r w:rsidR="0098160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. </w:t>
            </w:r>
            <w:r w:rsidR="00FA7369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7</w:t>
            </w:r>
            <w:r w:rsidR="0098160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стр.</w:t>
            </w:r>
          </w:p>
          <w:p w:rsidR="00B003DC" w:rsidRDefault="00B003DC" w:rsidP="009E26E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B003D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Решение Собрания депутатов Недвиговского сельского поселения Мясниковского района № 1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21</w:t>
            </w:r>
            <w:r w:rsidRPr="00B003D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 от 26.02.2021 года «Об утверждении положения о согласовании и утверждении уставов казачьих обществ на территории Недвиговского сельского поселения</w:t>
            </w:r>
            <w:r w:rsidR="00FA7369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»…………………………………..</w:t>
            </w:r>
            <w:bookmarkStart w:id="0" w:name="_GoBack"/>
            <w:bookmarkEnd w:id="0"/>
            <w:r w:rsidR="00FA7369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. 10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стр.</w:t>
            </w:r>
          </w:p>
          <w:p w:rsidR="009E26E5" w:rsidRPr="00B003DC" w:rsidRDefault="00B003DC" w:rsidP="00B00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B003D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Решение Собрания депутатов Недвиговского сельского поселения Мясниковского района № 12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2</w:t>
            </w:r>
            <w:r w:rsidRPr="00B003D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 от 26.02.2021 года «О внешней проверке годового отчета об исполнении бюджета Недвиговского сельского поселения за 2020 год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»……………………………………………………………………</w:t>
            </w:r>
            <w:r w:rsidR="0098160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...</w:t>
            </w:r>
            <w:r w:rsidR="00FA7369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18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стр.</w:t>
            </w:r>
          </w:p>
          <w:p w:rsidR="009E26E5" w:rsidRPr="009E26E5" w:rsidRDefault="009E26E5" w:rsidP="009E26E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168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B003DC" w:rsidRPr="009E26E5" w:rsidTr="00B003DC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B003DC" w:rsidRPr="009E26E5" w:rsidRDefault="00B003DC" w:rsidP="00B00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B003DC" w:rsidRPr="009E26E5" w:rsidRDefault="00B003DC" w:rsidP="00B00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B003DC" w:rsidRPr="009E26E5" w:rsidRDefault="00B003DC" w:rsidP="00B00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346813, Ростовская область, Мясниковский район, 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Недвиговка, 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Ченцова, 7.</w:t>
            </w:r>
          </w:p>
          <w:p w:rsidR="00B003DC" w:rsidRPr="009E26E5" w:rsidRDefault="00B003DC" w:rsidP="00B00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B003DC" w:rsidRPr="009E26E5" w:rsidRDefault="00B003DC" w:rsidP="00B003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003DC" w:rsidRPr="009E26E5" w:rsidRDefault="00B003DC" w:rsidP="00B00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www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B003DC" w:rsidRPr="009E26E5" w:rsidRDefault="00B003DC" w:rsidP="00B00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3DC" w:rsidRPr="009E26E5" w:rsidRDefault="00B003DC" w:rsidP="00B00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FA7369" w:rsidRDefault="00FA7369" w:rsidP="00FA73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Pr="00FA7369" w:rsidRDefault="00FA7369" w:rsidP="00FA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FA7369" w:rsidRPr="00FA7369" w:rsidRDefault="00FA7369" w:rsidP="00FA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РОСТОВСКАЯ ОБЛАСТЬ </w:t>
      </w:r>
    </w:p>
    <w:p w:rsidR="00FA7369" w:rsidRPr="00FA7369" w:rsidRDefault="00FA7369" w:rsidP="00FA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МЯСНИКОВСКИЙ РАЙОН                                                                                                              </w:t>
      </w:r>
    </w:p>
    <w:p w:rsidR="00FA7369" w:rsidRPr="00FA7369" w:rsidRDefault="00FA7369" w:rsidP="00FA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СОБРАНИЕ ДЕПУТАТОВ </w:t>
      </w:r>
    </w:p>
    <w:p w:rsidR="00FA7369" w:rsidRPr="00FA7369" w:rsidRDefault="00FA7369" w:rsidP="00FA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</w:p>
    <w:p w:rsidR="00FA7369" w:rsidRPr="00FA7369" w:rsidRDefault="00FA7369" w:rsidP="00FA73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A7369" w:rsidRPr="00FA7369" w:rsidRDefault="00FA7369" w:rsidP="00FA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 Е Ш Е Н И Е</w:t>
      </w:r>
    </w:p>
    <w:p w:rsidR="00FA7369" w:rsidRPr="00FA7369" w:rsidRDefault="00FA7369" w:rsidP="00FA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Pr="00FA7369" w:rsidRDefault="00FA7369" w:rsidP="00FA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118</w:t>
      </w:r>
    </w:p>
    <w:p w:rsidR="00FA7369" w:rsidRPr="00FA7369" w:rsidRDefault="00FA7369" w:rsidP="00FA73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</w:t>
      </w: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02.2021  г.                                                                                      х. Недвиговка</w:t>
      </w:r>
    </w:p>
    <w:p w:rsidR="00FA7369" w:rsidRPr="00FA7369" w:rsidRDefault="00FA7369" w:rsidP="00FA73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A7369" w:rsidRPr="00FA7369" w:rsidRDefault="00FA7369" w:rsidP="00FA7369">
      <w:pPr>
        <w:tabs>
          <w:tab w:val="left" w:leader="underscore" w:pos="5670"/>
        </w:tabs>
        <w:spacing w:before="840" w:after="240" w:line="317" w:lineRule="exact"/>
        <w:ind w:left="140" w:right="36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решение Собрания депутатов Недвиговского сельского поселения от 28.12.2020 г. № 114 «О прогнозном плане (программе) приватизации муниципального имущества муниципального образования «</w:t>
      </w:r>
      <w:r w:rsidRPr="00FA7369">
        <w:rPr>
          <w:rFonts w:ascii="Times New Roman" w:eastAsia="Calibri" w:hAnsi="Times New Roman" w:cs="Times New Roman"/>
          <w:sz w:val="28"/>
          <w:szCs w:val="28"/>
        </w:rPr>
        <w:t>Недвиговское сельское поселение</w:t>
      </w: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2021 и на плановый период  2022 и 2023 годов». </w:t>
      </w:r>
    </w:p>
    <w:p w:rsidR="00FA7369" w:rsidRPr="00FA7369" w:rsidRDefault="00FA7369" w:rsidP="00FA73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На основании статьи 10 Федерального закона  от 21.12.2001 №178-ФЗ  «О приватизации государственного и муниципального имущества», Устава  муниципального образования  «Недвиговское сельское поселение», </w:t>
      </w:r>
    </w:p>
    <w:p w:rsidR="00FA7369" w:rsidRPr="00FA7369" w:rsidRDefault="00FA7369" w:rsidP="00FA7369">
      <w:pPr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</w:p>
    <w:p w:rsidR="00FA7369" w:rsidRPr="00FA7369" w:rsidRDefault="00FA7369" w:rsidP="00FA7369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A7369">
        <w:rPr>
          <w:rFonts w:ascii="Times New Roman" w:eastAsia="Calibri" w:hAnsi="Times New Roman" w:cs="Times New Roman"/>
          <w:sz w:val="28"/>
          <w:szCs w:val="28"/>
        </w:rPr>
        <w:t>Собрание депутатов решило:</w:t>
      </w:r>
    </w:p>
    <w:p w:rsidR="00FA7369" w:rsidRPr="00FA7369" w:rsidRDefault="00FA7369" w:rsidP="00FA736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A7369">
        <w:rPr>
          <w:rFonts w:ascii="Times New Roman" w:eastAsia="Calibri" w:hAnsi="Times New Roman" w:cs="Times New Roman"/>
          <w:sz w:val="28"/>
          <w:szCs w:val="28"/>
        </w:rPr>
        <w:t>Внести изменения в решение Собрания депутатов</w:t>
      </w: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Недвиговского сельского поселения от 28.12.2020 г. № 114 «О прогнозном плане (программе) приватизации муниципального имущества муниципального образования «</w:t>
      </w:r>
      <w:r w:rsidRPr="00FA7369">
        <w:rPr>
          <w:rFonts w:ascii="Times New Roman" w:eastAsia="Calibri" w:hAnsi="Times New Roman" w:cs="Times New Roman"/>
          <w:sz w:val="28"/>
          <w:szCs w:val="28"/>
        </w:rPr>
        <w:t>Недвиговское сельское поселение</w:t>
      </w: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2021 год», изложив раздел</w:t>
      </w:r>
      <w:r w:rsidRPr="00FA736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A7369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FA7369">
        <w:rPr>
          <w:rFonts w:ascii="Times New Roman" w:eastAsia="Calibri" w:hAnsi="Times New Roman" w:cs="Times New Roman"/>
          <w:sz w:val="28"/>
          <w:szCs w:val="28"/>
        </w:rPr>
        <w:t xml:space="preserve"> «Муниципальное имущество муниципального образования «Недвиговского сельского поселение», согласно приложению к данному решению.</w:t>
      </w:r>
    </w:p>
    <w:p w:rsidR="00FA7369" w:rsidRPr="00FA7369" w:rsidRDefault="00FA7369" w:rsidP="00FA7369">
      <w:pPr>
        <w:numPr>
          <w:ilvl w:val="0"/>
          <w:numId w:val="8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369">
        <w:rPr>
          <w:rFonts w:ascii="Times New Roman" w:eastAsia="Calibri" w:hAnsi="Times New Roman" w:cs="Times New Roman"/>
          <w:sz w:val="28"/>
          <w:szCs w:val="28"/>
        </w:rPr>
        <w:t>Администрации Недвиговского сельского поселения обеспечить выполнение настоящего решения.</w:t>
      </w:r>
    </w:p>
    <w:p w:rsidR="00FA7369" w:rsidRPr="00FA7369" w:rsidRDefault="00FA7369" w:rsidP="00FA7369">
      <w:pPr>
        <w:numPr>
          <w:ilvl w:val="0"/>
          <w:numId w:val="8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369">
        <w:rPr>
          <w:rFonts w:ascii="Times New Roman" w:eastAsia="Calibri" w:hAnsi="Times New Roman" w:cs="Times New Roman"/>
          <w:sz w:val="28"/>
          <w:szCs w:val="28"/>
        </w:rPr>
        <w:t>Контроль исполнения данного Решения возложить на постоянную комиссию Собрания депутатов Недвиговского сельского поселения по экономической политике, бюджету, финансам, налогам, муниципальной собственности и малому предпринимательству.</w:t>
      </w:r>
    </w:p>
    <w:p w:rsidR="00FA7369" w:rsidRPr="00FA7369" w:rsidRDefault="00FA7369" w:rsidP="00FA7369">
      <w:pPr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7369" w:rsidRPr="00FA7369" w:rsidRDefault="00FA7369" w:rsidP="00FA73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FA7369" w:rsidRPr="00FA7369" w:rsidRDefault="00FA7369" w:rsidP="00FA736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</w:t>
      </w:r>
      <w:proofErr w:type="spellStart"/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</w:t>
      </w:r>
    </w:p>
    <w:p w:rsidR="00FA7369" w:rsidRPr="00FA7369" w:rsidRDefault="00FA7369" w:rsidP="00FA7369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FA7369" w:rsidRPr="00FA7369" w:rsidRDefault="00FA7369" w:rsidP="00FA736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  <w:lang w:val="x-none" w:eastAsia="x-none"/>
        </w:rPr>
      </w:pPr>
    </w:p>
    <w:p w:rsidR="00FA7369" w:rsidRPr="00FA7369" w:rsidRDefault="00FA7369" w:rsidP="00FA7369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W w:w="5245" w:type="dxa"/>
        <w:tblInd w:w="4644" w:type="dxa"/>
        <w:tblLayout w:type="fixed"/>
        <w:tblLook w:val="0000" w:firstRow="0" w:lastRow="0" w:firstColumn="0" w:lastColumn="0" w:noHBand="0" w:noVBand="0"/>
      </w:tblPr>
      <w:tblGrid>
        <w:gridCol w:w="5245"/>
      </w:tblGrid>
      <w:tr w:rsidR="00FA7369" w:rsidRPr="00FA7369" w:rsidTr="005C6427">
        <w:tc>
          <w:tcPr>
            <w:tcW w:w="5245" w:type="dxa"/>
          </w:tcPr>
          <w:p w:rsidR="00FA7369" w:rsidRPr="00FA7369" w:rsidRDefault="00FA7369" w:rsidP="00FA7369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369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</w:t>
            </w:r>
          </w:p>
          <w:p w:rsidR="00FA7369" w:rsidRPr="00FA7369" w:rsidRDefault="00FA7369" w:rsidP="00FA7369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36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 Решению Собрания депутатов Недвиговского сельского поселения «О Прогнозном плане (программе) приватизации муниципального имущества муниципального образования «Недвиговское сельское поселение» </w:t>
            </w:r>
            <w:r w:rsidRPr="00FA7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2021 и на плановый период  2022 и 2023 годов».</w:t>
            </w:r>
          </w:p>
          <w:p w:rsidR="00FA7369" w:rsidRPr="00FA7369" w:rsidRDefault="00FA7369" w:rsidP="00FA7369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A7369" w:rsidRPr="00FA7369" w:rsidRDefault="00FA7369" w:rsidP="00FA736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69" w:rsidRPr="00FA7369" w:rsidRDefault="00FA7369" w:rsidP="00FA736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7369">
        <w:rPr>
          <w:rFonts w:ascii="Times New Roman" w:eastAsia="Calibri" w:hAnsi="Times New Roman" w:cs="Times New Roman"/>
          <w:b/>
          <w:sz w:val="28"/>
          <w:szCs w:val="28"/>
        </w:rPr>
        <w:t>ПРОГНОЗНЫЙ ПЛАН (ПРОГРАММА) ПРИВАТИЗАЦИИ</w:t>
      </w:r>
    </w:p>
    <w:p w:rsidR="00FA7369" w:rsidRPr="00FA7369" w:rsidRDefault="00FA7369" w:rsidP="00FA736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7369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ИМУЩЕСТВА МУНИЦИПАЛЬНОГО ОБРАЗОВАНИЯ «НЕДВИГОВСКОЕ СЕЛЬСКОЕ ПОСЕЛЕНИЕ» НА </w:t>
      </w:r>
      <w:r w:rsidRPr="00FA7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И НА  ПЛАНОВЫЙ ПЕРИОД  2022 И 2023 ГОДОВ.</w:t>
      </w:r>
    </w:p>
    <w:p w:rsidR="00FA7369" w:rsidRPr="00FA7369" w:rsidRDefault="00FA7369" w:rsidP="00FA736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69" w:rsidRPr="00FA7369" w:rsidRDefault="00FA7369" w:rsidP="00FA7369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369">
        <w:rPr>
          <w:rFonts w:ascii="Times New Roman" w:eastAsia="Calibri" w:hAnsi="Times New Roman" w:cs="Times New Roman"/>
          <w:sz w:val="28"/>
          <w:szCs w:val="28"/>
        </w:rPr>
        <w:t xml:space="preserve">Прогнозный план (программа) приватизации муниципального  имущества муниципального образования  «Недвиговское сельское поселение» </w:t>
      </w: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и на плановый период  2022 и 2023 годов</w:t>
      </w:r>
      <w:r w:rsidRPr="00FA7369">
        <w:rPr>
          <w:rFonts w:ascii="Times New Roman" w:eastAsia="Calibri" w:hAnsi="Times New Roman" w:cs="Times New Roman"/>
          <w:sz w:val="28"/>
          <w:szCs w:val="28"/>
        </w:rPr>
        <w:t xml:space="preserve"> (далее - Программа приватизации) разработан в соответствии с требованиями статьи 10 Федерального закона от 21.12.2001 года № 178-ФЗ «О приватизации государственного и муниципального имущества», Устава муниципального образования «Недвиговское сельское поселение»</w:t>
      </w:r>
    </w:p>
    <w:p w:rsidR="00FA7369" w:rsidRPr="00FA7369" w:rsidRDefault="00FA7369" w:rsidP="00FA736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7369" w:rsidRPr="00FA7369" w:rsidRDefault="00FA7369" w:rsidP="00FA736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7369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FA7369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</w:p>
    <w:p w:rsidR="00FA7369" w:rsidRPr="00FA7369" w:rsidRDefault="00FA7369" w:rsidP="00FA736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A7369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РЕАЛИЗАЦИИ ПОЛИТИКИ В СФЕРЕ ПРИВАТИЗАЦИИ МУНИЦИПАЛЬНОГО ИМУЩЕСТВА МУНИЦИПАЛЬНОГО ОБРАЗОВАНИЯ «НЕДВИГОВСКОЕ СЕЛЬСКОЕ ПОСЕЛЕНИЕ»</w:t>
      </w:r>
    </w:p>
    <w:p w:rsidR="00FA7369" w:rsidRPr="00FA7369" w:rsidRDefault="00FA7369" w:rsidP="00FA7369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369">
        <w:rPr>
          <w:rFonts w:ascii="Times New Roman" w:eastAsia="Calibri" w:hAnsi="Times New Roman" w:cs="Times New Roman"/>
          <w:sz w:val="28"/>
          <w:szCs w:val="28"/>
        </w:rPr>
        <w:t xml:space="preserve">Основными задачами приватизации муниципального имущества  муниципального образования «Недвиговское сельское поселение» в </w:t>
      </w: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2021 и на плановый период  2022 и 2023 годов </w:t>
      </w:r>
      <w:r w:rsidRPr="00FA7369">
        <w:rPr>
          <w:rFonts w:ascii="Times New Roman" w:eastAsia="Calibri" w:hAnsi="Times New Roman" w:cs="Times New Roman"/>
          <w:sz w:val="28"/>
          <w:szCs w:val="28"/>
        </w:rPr>
        <w:t>как части формируемой в условиях рыночной экономики системы управления муниципальным имуществом являются:</w:t>
      </w:r>
    </w:p>
    <w:p w:rsidR="00FA7369" w:rsidRPr="00FA7369" w:rsidRDefault="00FA7369" w:rsidP="00FA736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369">
        <w:rPr>
          <w:rFonts w:ascii="Times New Roman" w:eastAsia="Calibri" w:hAnsi="Times New Roman" w:cs="Times New Roman"/>
          <w:sz w:val="28"/>
          <w:szCs w:val="28"/>
        </w:rPr>
        <w:t>приватизация муниципального имущества муниципального образования «Недвиговское сельское поселение», не являющегося необходимым для обеспечения выполнения государственных функций и полномочий Недвиговского сельского поселения;</w:t>
      </w:r>
    </w:p>
    <w:p w:rsidR="00FA7369" w:rsidRPr="00FA7369" w:rsidRDefault="00FA7369" w:rsidP="00FA736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369">
        <w:rPr>
          <w:rFonts w:ascii="Times New Roman" w:eastAsia="Calibri" w:hAnsi="Times New Roman" w:cs="Times New Roman"/>
          <w:sz w:val="28"/>
          <w:szCs w:val="28"/>
        </w:rPr>
        <w:t>формирование доходов местного бюджета.</w:t>
      </w:r>
    </w:p>
    <w:p w:rsidR="00FA7369" w:rsidRPr="00FA7369" w:rsidRDefault="00FA7369" w:rsidP="00FA736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369">
        <w:rPr>
          <w:rFonts w:ascii="Times New Roman" w:eastAsia="Calibri" w:hAnsi="Times New Roman" w:cs="Times New Roman"/>
          <w:sz w:val="28"/>
          <w:szCs w:val="28"/>
        </w:rPr>
        <w:t>Максимальная бюджетная эффективность приватизации муниципального имущества муниципального образования «Недвиговское сельское поселение» будет достигаться за счет принятия решений о способе приватизации и начальной цене приватизируемого имущества на основании анализа складывающейся экономической ситуации, проведения независимой оценки имущества.</w:t>
      </w:r>
    </w:p>
    <w:p w:rsidR="00FA7369" w:rsidRPr="00FA7369" w:rsidRDefault="00FA7369" w:rsidP="00FA736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69" w:rsidRPr="00FA7369" w:rsidRDefault="00FA7369" w:rsidP="00FA736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69" w:rsidRDefault="00FA7369" w:rsidP="00FA736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69" w:rsidRPr="00FA7369" w:rsidRDefault="00FA7369" w:rsidP="00FA736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7369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FA7369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</w:p>
    <w:p w:rsidR="00FA7369" w:rsidRPr="00FA7369" w:rsidRDefault="00FA7369" w:rsidP="00FA736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736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МУНИЦИПАЛЬНОЕ ИМУЩЕСТВО МУНИЦИПАЛЬНОГО ОБРАЗОВАНИЯ «НЕДВИГОВСКОЕ СЕЛЬСКОЕ ПОСЕЛЕНИЕ»,</w:t>
      </w:r>
    </w:p>
    <w:p w:rsidR="00FA7369" w:rsidRPr="00FA7369" w:rsidRDefault="00FA7369" w:rsidP="00FA736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7369">
        <w:rPr>
          <w:rFonts w:ascii="Times New Roman" w:eastAsia="Calibri" w:hAnsi="Times New Roman" w:cs="Times New Roman"/>
          <w:b/>
          <w:sz w:val="28"/>
          <w:szCs w:val="28"/>
        </w:rPr>
        <w:t xml:space="preserve">ПРИВАТИЗАЦИЯ КОТОРОГО ПЛАНИРУЕТСЯ В </w:t>
      </w:r>
      <w:r w:rsidRPr="00FA7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И НА  ПЛАНОВЫЙ ПЕРИОД  2022 И 2023 ГОДОВ.</w:t>
      </w:r>
    </w:p>
    <w:p w:rsidR="00FA7369" w:rsidRPr="00FA7369" w:rsidRDefault="00FA7369" w:rsidP="00FA736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69" w:rsidRPr="00FA7369" w:rsidRDefault="00FA7369" w:rsidP="00FA736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369" w:rsidRPr="00FA7369" w:rsidRDefault="00FA7369" w:rsidP="00FA736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369">
        <w:rPr>
          <w:rFonts w:ascii="Times New Roman" w:eastAsia="Calibri" w:hAnsi="Times New Roman" w:cs="Times New Roman"/>
          <w:sz w:val="28"/>
          <w:szCs w:val="28"/>
        </w:rPr>
        <w:t xml:space="preserve">Перечень муниципального имущества казны муниципального образования «Недвиговское сельское поселение»,  которое планируется приватизировать в </w:t>
      </w: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и на плановый период  2022 и 2023 годов</w:t>
      </w:r>
      <w:r w:rsidRPr="00FA736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A7369" w:rsidRPr="00FA7369" w:rsidRDefault="00FA7369" w:rsidP="00FA736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252"/>
        <w:gridCol w:w="1843"/>
        <w:gridCol w:w="1701"/>
        <w:gridCol w:w="1559"/>
      </w:tblGrid>
      <w:tr w:rsidR="00FA7369" w:rsidRPr="00FA7369" w:rsidTr="005C64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369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369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муниципального имущества муниципального образования «Недвиговское сельское поселение», местонахождение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Default="00FA7369" w:rsidP="00FA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Цена продажи   </w:t>
            </w:r>
          </w:p>
          <w:p w:rsidR="00FA7369" w:rsidRPr="00FA7369" w:rsidRDefault="00FA7369" w:rsidP="00FA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(рублей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369">
              <w:rPr>
                <w:rFonts w:ascii="Times New Roman" w:eastAsia="Calibri" w:hAnsi="Times New Roman" w:cs="Times New Roman"/>
                <w:sz w:val="28"/>
                <w:szCs w:val="28"/>
              </w:rPr>
              <w:t>Остаточная балансовая</w:t>
            </w:r>
          </w:p>
          <w:p w:rsidR="00FA7369" w:rsidRPr="00FA7369" w:rsidRDefault="00FA7369" w:rsidP="00FA73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3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стоимость объекта </w:t>
            </w:r>
          </w:p>
          <w:p w:rsidR="00FA7369" w:rsidRPr="00FA7369" w:rsidRDefault="00FA7369" w:rsidP="00FA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(рублей)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73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Сроки </w:t>
            </w:r>
            <w:proofErr w:type="spellStart"/>
            <w:r w:rsidRPr="00FA7369">
              <w:rPr>
                <w:rFonts w:ascii="Times New Roman" w:eastAsia="Calibri" w:hAnsi="Times New Roman" w:cs="Times New Roman"/>
                <w:sz w:val="28"/>
                <w:szCs w:val="28"/>
              </w:rPr>
              <w:t>приватиза-ции</w:t>
            </w:r>
            <w:proofErr w:type="spellEnd"/>
            <w:r w:rsidRPr="00FA73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квартал, </w:t>
            </w:r>
          </w:p>
          <w:p w:rsidR="00FA7369" w:rsidRPr="00FA7369" w:rsidRDefault="00FA7369" w:rsidP="00FA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год</w:t>
            </w:r>
          </w:p>
        </w:tc>
      </w:tr>
      <w:tr w:rsidR="00FA7369" w:rsidRPr="00FA7369" w:rsidTr="005C64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5</w:t>
            </w:r>
          </w:p>
        </w:tc>
      </w:tr>
      <w:tr w:rsidR="00FA7369" w:rsidRPr="00FA7369" w:rsidTr="005C6427">
        <w:trPr>
          <w:trHeight w:val="16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Автомобиль  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  <w:t>CHEVROLET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  <w:t>NIVA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212300-55 2009 г. в. 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  <w:t>VIN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  <w:t>X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9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  <w:t>L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21230090284281 рег. 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  <w:t>X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575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  <w:t>TH</w:t>
            </w: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161 </w:t>
            </w:r>
            <w:proofErr w:type="spellStart"/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  <w:t>rus</w:t>
            </w:r>
            <w:proofErr w:type="spellEnd"/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 Имущество является  муниципальной собственностью Администрации Недвиговского сельского поселения.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92800,00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69" w:rsidRPr="00FA7369" w:rsidRDefault="00FA7369" w:rsidP="00FA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736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3 квартал 2021 г.</w:t>
            </w:r>
          </w:p>
        </w:tc>
      </w:tr>
    </w:tbl>
    <w:p w:rsidR="00FA7369" w:rsidRPr="00FA7369" w:rsidRDefault="00FA7369" w:rsidP="00FA736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7369" w:rsidRPr="00FA7369" w:rsidRDefault="00FA7369" w:rsidP="00FA736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7369" w:rsidRPr="00FA7369" w:rsidRDefault="00FA7369" w:rsidP="00FA736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7369" w:rsidRPr="00FA7369" w:rsidRDefault="00FA7369" w:rsidP="00FA73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FA7369" w:rsidRPr="00FA7369" w:rsidRDefault="00FA7369" w:rsidP="00FA736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</w:t>
      </w:r>
      <w:proofErr w:type="spellStart"/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</w:t>
      </w: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FA73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369" w:rsidRDefault="00FA7369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 ФЕДЕРАЦИЯ</w:t>
      </w: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РОСТОВСКАЯ  ОБЛАСТЬ</w:t>
      </w:r>
    </w:p>
    <w:p w:rsidR="00B003DC" w:rsidRPr="00B003DC" w:rsidRDefault="00B003DC" w:rsidP="00B003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  РАЙОН</w:t>
      </w:r>
    </w:p>
    <w:p w:rsidR="00B003DC" w:rsidRPr="00B003DC" w:rsidRDefault="00B003DC" w:rsidP="00B003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 ДЕПУТАТОВ НЕДВИГОВСКОГО СЕЛЬСКОГО ПОСЕЛЕНИЯ</w:t>
      </w:r>
    </w:p>
    <w:p w:rsidR="00B003DC" w:rsidRPr="00B003DC" w:rsidRDefault="00B003DC" w:rsidP="00B003D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B003DC" w:rsidRPr="00B003DC" w:rsidRDefault="00B003DC" w:rsidP="00B003D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FA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26.02.2020г.                                      №118</w:t>
      </w:r>
      <w:r w:rsidR="00FA7369">
        <w:rPr>
          <w:rFonts w:ascii="Times New Roman" w:eastAsia="Times New Roman" w:hAnsi="Times New Roman" w:cs="Times New Roman"/>
          <w:sz w:val="28"/>
          <w:szCs w:val="28"/>
          <w:lang w:eastAsia="ru-RU"/>
        </w:rPr>
        <w:t>/1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х. Недвиговка</w:t>
      </w:r>
    </w:p>
    <w:p w:rsidR="00B003DC" w:rsidRPr="00B003DC" w:rsidRDefault="00B003DC" w:rsidP="00B003D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признании недействительным решения </w:t>
      </w:r>
    </w:p>
    <w:p w:rsidR="00FA7369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Недвиговского </w:t>
      </w: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FA7369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29.04.2013 г. «Об определении </w:t>
      </w:r>
    </w:p>
    <w:p w:rsidR="00FA7369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прилегающих к некоторым </w:t>
      </w:r>
    </w:p>
    <w:p w:rsidR="00FA7369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организациям и объектам территорий, </w:t>
      </w:r>
    </w:p>
    <w:p w:rsidR="00FA7369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которых не допускается розничная </w:t>
      </w: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продажа алкогольной продукции»</w:t>
      </w: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tabs>
          <w:tab w:val="left" w:pos="5016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В соответствии со статьей 16 Федерального закона от 03 июля 2016 года № 171-ФЗ «О государственном регулировании производства и оборота этилового спирта алкогольной и спиртосодержащей продукции и об ограничении потребления (распития) алкогольной продукции», протестом прокуратуры Мясниковского района от 22.12.2020 г. № 07-18-2020, руководствуясь уставом муниципального образования «Недвиговское сельское поселение» Собрание депутатов Недвиговского сельского поселения Мясниковского района </w:t>
      </w:r>
      <w:r w:rsidRPr="00B003DC"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  <w:shd w:val="clear" w:color="auto" w:fill="FFFFFF"/>
          <w:lang w:eastAsia="ru-RU" w:bidi="ru-RU"/>
        </w:rPr>
        <w:t>решило:</w:t>
      </w:r>
    </w:p>
    <w:p w:rsidR="00B003DC" w:rsidRPr="00B003DC" w:rsidRDefault="00B003DC" w:rsidP="00B003DC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Признать недействительным решение собрания депутатов Недвиговского сельского поселения от 29.04.2013 г. «Об определении границ прилегающих к некоторым организациям и объектам территорий, на которых не допускается розничная продажа алкогольной продукции».</w:t>
      </w:r>
    </w:p>
    <w:p w:rsidR="00B003DC" w:rsidRPr="00B003DC" w:rsidRDefault="00B003DC" w:rsidP="00B003DC">
      <w:pPr>
        <w:widowControl w:val="0"/>
        <w:numPr>
          <w:ilvl w:val="0"/>
          <w:numId w:val="3"/>
        </w:numPr>
        <w:tabs>
          <w:tab w:val="left" w:pos="1418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>Настоящее решение вступает в силу после дня его официального опубликования.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Собрания депутатов – </w:t>
      </w: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Недвиговского сельского поселения                             Н.А. </w:t>
      </w:r>
      <w:proofErr w:type="spellStart"/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E26E5" w:rsidRPr="009E26E5" w:rsidSect="00C61A12">
          <w:footerReference w:type="even" r:id="rId10"/>
          <w:footerReference w:type="default" r:id="rId11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</w:p>
    <w:p w:rsidR="00B003DC" w:rsidRPr="00054EA1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РОСТОВСКАЯ ОБЛАСТЬ</w:t>
      </w:r>
    </w:p>
    <w:p w:rsidR="00B003DC" w:rsidRPr="00054EA1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СОБРАНИЕ ДЕПУТАТОВ НЕДВИГОВСКОГО </w:t>
      </w:r>
    </w:p>
    <w:p w:rsidR="00B003DC" w:rsidRPr="00054EA1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</w:t>
      </w:r>
    </w:p>
    <w:p w:rsidR="00B003DC" w:rsidRPr="00054EA1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054EA1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РЕШЕНИЕ</w:t>
      </w:r>
    </w:p>
    <w:p w:rsidR="00B003DC" w:rsidRPr="00054EA1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                                            </w:t>
      </w:r>
      <w:r w:rsidRPr="00054EA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№ 1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19                                   </w:t>
      </w:r>
    </w:p>
    <w:p w:rsidR="00B003DC" w:rsidRPr="00054EA1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B003DC" w:rsidRDefault="00B003DC" w:rsidP="00B00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05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</w:t>
      </w:r>
      <w:r w:rsidRPr="0005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2021 года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5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х. Недвиговка</w:t>
      </w:r>
    </w:p>
    <w:p w:rsidR="00B003DC" w:rsidRPr="00054EA1" w:rsidRDefault="00B003DC" w:rsidP="00B00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126493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4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обращении в Избирательную комиссию</w:t>
      </w:r>
    </w:p>
    <w:p w:rsidR="00B003DC" w:rsidRPr="00126493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49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Ростовской области о возложении полномочий</w:t>
      </w:r>
    </w:p>
    <w:p w:rsidR="00B003DC" w:rsidRPr="00126493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избирательной комиссии Недвиговского сельского </w:t>
      </w:r>
    </w:p>
    <w:p w:rsidR="00B003DC" w:rsidRPr="00126493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Мясниковского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Ростовской области </w:t>
      </w:r>
    </w:p>
    <w:p w:rsidR="00B003DC" w:rsidRPr="00126493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4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Территориальную избирательную комиссию</w:t>
      </w:r>
    </w:p>
    <w:p w:rsidR="00B003DC" w:rsidRPr="00126493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493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Ростовской области </w:t>
      </w:r>
    </w:p>
    <w:p w:rsidR="00B003DC" w:rsidRPr="00126493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126493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3DC" w:rsidRDefault="00B003DC" w:rsidP="00B003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49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пунктом 4 статьи 24 Федерального закона от 12.06.2002г. № 67-ФЗ «Об основных гарантиях избирательных прав и права на участие в референдуме граждан Российской Федерации», Уставом муниципального образования «Недвиговское сельское поселение», Собрание депутатов Недвиговского сельского поселения решило:</w:t>
      </w:r>
    </w:p>
    <w:p w:rsidR="00B003DC" w:rsidRPr="00126493" w:rsidRDefault="00B003DC" w:rsidP="00B003DC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126493" w:rsidRDefault="00B003DC" w:rsidP="00B003D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1264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Обратиться в Избирательную комиссию Ростовской области с вопросом о возложении полномочий избирательной комиссии </w:t>
      </w:r>
      <w:r w:rsidRPr="00126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  <w:r w:rsidRPr="001264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Мясниковского района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Ростовской области</w:t>
      </w:r>
      <w:r w:rsidRPr="001264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на Территориальную избирательную комиссию Мясниковского района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Ростовской области</w:t>
      </w:r>
      <w:r w:rsidRPr="001264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</w:p>
    <w:p w:rsidR="00B003DC" w:rsidRDefault="00B003DC" w:rsidP="00B003D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1264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Направить настоящее решение в Избирательную комиссию Ростовской области.</w:t>
      </w:r>
    </w:p>
    <w:p w:rsidR="00B003DC" w:rsidRPr="00126493" w:rsidRDefault="00B003DC" w:rsidP="00B003D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Решение собрания депутатов Недвиговского сельского поселения №107 от 29.01.2016 года считать утратившим силу.</w:t>
      </w:r>
    </w:p>
    <w:p w:rsidR="00B003DC" w:rsidRPr="00126493" w:rsidRDefault="00B003DC" w:rsidP="00B003DC">
      <w:pPr>
        <w:numPr>
          <w:ilvl w:val="0"/>
          <w:numId w:val="4"/>
        </w:numPr>
        <w:tabs>
          <w:tab w:val="left" w:pos="1080"/>
        </w:tabs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1264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Настоящее решение вступает в силу с момента его принятия и подлежит официальному опубликованию.</w:t>
      </w:r>
    </w:p>
    <w:p w:rsidR="00B003DC" w:rsidRPr="00126493" w:rsidRDefault="00B003DC" w:rsidP="00B003DC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1264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Контроль исполнения данного Решения оставляю за собой.</w:t>
      </w:r>
    </w:p>
    <w:p w:rsidR="00B003DC" w:rsidRDefault="00B003DC" w:rsidP="00B003DC">
      <w:pPr>
        <w:autoSpaceDE w:val="0"/>
        <w:autoSpaceDN w:val="0"/>
        <w:adjustRightInd w:val="0"/>
        <w:spacing w:after="0" w:line="288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03DC" w:rsidRPr="00126493" w:rsidRDefault="00B003DC" w:rsidP="00B003DC">
      <w:pPr>
        <w:autoSpaceDE w:val="0"/>
        <w:autoSpaceDN w:val="0"/>
        <w:adjustRightInd w:val="0"/>
        <w:spacing w:after="0" w:line="288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03DC" w:rsidRPr="00126493" w:rsidRDefault="00B003DC" w:rsidP="00B003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03DC" w:rsidRPr="00054EA1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E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–</w:t>
      </w:r>
    </w:p>
    <w:p w:rsidR="00B003DC" w:rsidRPr="00054EA1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Недвиговского сельского поселения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5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Н.А. </w:t>
      </w:r>
      <w:proofErr w:type="spellStart"/>
      <w:r w:rsidRPr="00054EA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</w:p>
    <w:p w:rsidR="00B003DC" w:rsidRDefault="00B003DC" w:rsidP="00B003DC"/>
    <w:p w:rsidR="00605E47" w:rsidRDefault="00605E47" w:rsidP="00B003DC">
      <w:pPr>
        <w:tabs>
          <w:tab w:val="center" w:pos="4989"/>
        </w:tabs>
        <w:spacing w:after="0" w:line="240" w:lineRule="auto"/>
        <w:jc w:val="center"/>
        <w:rPr>
          <w:b/>
          <w:sz w:val="24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b/>
          <w:sz w:val="24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РОСТОВСКАЯ ОБЛАСТЬ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sz w:val="28"/>
          <w:szCs w:val="28"/>
        </w:rPr>
        <w:t xml:space="preserve">СОБРАНИЕ ДЕПУТАТОВ НЕДВИГОВСКОГО 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sz w:val="28"/>
          <w:szCs w:val="28"/>
        </w:rPr>
        <w:t>СЕЛЬСКОГО ПОСЕЛЕНИЯ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sz w:val="28"/>
          <w:szCs w:val="28"/>
        </w:rPr>
        <w:t>РЕШЕНИЕ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26.02.2021 г.                      № 120                        хутор Недвиговка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О внесении изменений в решение Собрания депутатов Недвиговского сельского поселения от 26.12.2019 г. № 91 «О создании муниципального дорожного фонда Недвиговского сельского поселения»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В соответствии со </w:t>
      </w:r>
      <w:hyperlink r:id="rId12" w:history="1">
        <w:r w:rsidRPr="00B003DC">
          <w:rPr>
            <w:rFonts w:ascii="Times New Roman" w:eastAsia="Calibri" w:hAnsi="Times New Roman" w:cs="Times New Roman"/>
            <w:sz w:val="28"/>
            <w:szCs w:val="28"/>
          </w:rPr>
          <w:t>статьей 179</w:t>
        </w:r>
        <w:r w:rsidRPr="00B003DC">
          <w:rPr>
            <w:rFonts w:ascii="Times New Roman" w:eastAsia="Calibri" w:hAnsi="Times New Roman" w:cs="Times New Roman"/>
            <w:sz w:val="28"/>
            <w:szCs w:val="28"/>
            <w:vertAlign w:val="superscript"/>
          </w:rPr>
          <w:t>4</w:t>
        </w:r>
      </w:hyperlink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Бюджетного кодекса Российской Федерации, Федеральным </w:t>
      </w:r>
      <w:hyperlink r:id="rId13" w:history="1">
        <w:r w:rsidRPr="00B003DC">
          <w:rPr>
            <w:rFonts w:ascii="Times New Roman" w:eastAsia="Calibri" w:hAnsi="Times New Roman" w:cs="Times New Roman"/>
            <w:sz w:val="28"/>
            <w:szCs w:val="28"/>
          </w:rPr>
          <w:t>законом</w:t>
        </w:r>
      </w:hyperlink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от 8 ноября 2007 года № 257-ФЗ «Об автомобильных  дорогах и о дорожной деятельности в Российской Федерации и о внесении  изменений в отдельные законодательные акты Российской Федерации», руководствуясь статьей  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24 Устава муниципального образования «Недвиговское сельское поселение» Собрание депутатов Недвиговского сельского поселения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right="-143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right="-143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решило: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right="-143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3DC" w:rsidRPr="00B003DC" w:rsidRDefault="00B003DC" w:rsidP="00B003D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Внести следующие изменения в решение Собрания депутатов Недвиговского сельского поселения от 26.12.2019 г. № 91 «О создании муниципального дорожного фонда Недвиговского сельского поселения»: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159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- приложение к решению Собрания депутатов Недвиговского сельского поселения от 26.12.2019 г. № 91 «О создании муниципального дорожного фонда Недвиговского сельского поселения» изложить в редакции согласно приложению к настоящему решению.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2.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   3. Настоящее решение вступает в силу с момента подписания.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Глава Недвиговского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Pr="00B003DC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     Н.А. </w:t>
      </w:r>
      <w:proofErr w:type="spellStart"/>
      <w:r w:rsidRPr="00B003DC">
        <w:rPr>
          <w:rFonts w:ascii="Times New Roman" w:eastAsia="Calibri" w:hAnsi="Times New Roman" w:cs="Times New Roman"/>
          <w:sz w:val="28"/>
          <w:szCs w:val="28"/>
        </w:rPr>
        <w:t>Хахерина</w:t>
      </w:r>
      <w:proofErr w:type="spellEnd"/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Приложение к решению  Собрания депутатов  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Недвиговского сельского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поселения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от __________ г. № ______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sz w:val="28"/>
          <w:szCs w:val="28"/>
        </w:rPr>
        <w:t>Порядок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sz w:val="28"/>
          <w:szCs w:val="28"/>
        </w:rPr>
        <w:t>формирования и использования бюджетных ассигнований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дорожного фонда 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sz w:val="28"/>
          <w:szCs w:val="28"/>
        </w:rPr>
        <w:t>Недвиговского сельского поселения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1. Настоящий порядок определяет источники формирования и использования бюджетных ассигнований муниципального дорожного фонда Недвиговского сельского поселения.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2. Муниципальный дорожный фонд Недвиговского сельского поселения - часть средств бюджета Недвиговского сельского поселения,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на территории Недвиговского сельского поселения</w:t>
      </w:r>
      <w:r w:rsidRPr="00B003DC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B003DC" w:rsidRPr="00B003DC" w:rsidRDefault="00B003DC" w:rsidP="00B003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3. Объем бюджетных ассигнований муниципального дорожного фонда Недвиговского сельского поселения утверждается решением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о бюджете на очередной финансовый год и плановый период в размере: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3.1 не менее прогнозируемого объема доходов бюджета Недвиговского сельского поселения от: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1) денежных средств, поступающих в местный бюджет, от уплаты неустоек (штрафов, пеней), а также от возмещения ущерба в связи с нарушением исполнителем (подрядчиком) условий муниципальных контрактов или иных договоров, финансируемых за счет средств муниципального дорожного фонда Недвиговского сельского поселения, либо в связи с уклонением от заключения таких контрактов или иных договоров;</w:t>
      </w:r>
    </w:p>
    <w:p w:rsidR="00B003DC" w:rsidRPr="00B003DC" w:rsidRDefault="00B003DC" w:rsidP="00B003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2) денежных средств, внесенных участником конкурса или аукциона, проводимых в целях заключения муниципального контракта, финансируемого за счет средств муниципального дорожного фонда Недвиговского сельского поселения,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случаях, установленных законодательством Российской Федерации;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3) безвозмездных поступлений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Недвиговского сельского поселения;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4) поступлений в виде межбюджетных трансфертов передаваемых местному бюджету Недвиговского сельского поселения на финансовое </w:t>
      </w:r>
      <w:r w:rsidRPr="00B003DC">
        <w:rPr>
          <w:rFonts w:ascii="Times New Roman" w:eastAsia="Calibri" w:hAnsi="Times New Roman" w:cs="Times New Roman"/>
          <w:sz w:val="28"/>
          <w:szCs w:val="28"/>
        </w:rPr>
        <w:lastRenderedPageBreak/>
        <w:t>обеспечение дорожной деятельности в отношении автомобильных дорог общего пользования.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4. Бюджетные ассигнования муниципального дорожного фонда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направляются на финансовое обеспечение деятельности по проектированию, строительству, реконструкции, капитальному ремонту, ремонту и содержанию автомобильных дорог общего пользования местного значения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и искусственных сооружений на них, а также капитальному ремонту и ремонту дворовых территорий многоквартирных домов, проездов к дворовым территориям многоквартирных домов населенных пунктов на территории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B003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5. Использование бюджетных ассигнований муниципального дорожного фонда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осуществляется в соответствии с решением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депутатов Недвиговского сельского поселения</w:t>
      </w: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о бюджете на очередной финансовый год и плановый период в рамках реализации муниципальной программы </w:t>
      </w:r>
      <w:r w:rsidRPr="00B003DC">
        <w:rPr>
          <w:rFonts w:ascii="Times New Roman" w:eastAsia="Calibri" w:hAnsi="Times New Roman" w:cs="Times New Roman"/>
          <w:color w:val="000000"/>
          <w:sz w:val="28"/>
          <w:szCs w:val="28"/>
        </w:rPr>
        <w:t>«Развитие транспортной системы на 2020-2030 года»</w:t>
      </w:r>
      <w:r w:rsidRPr="00B003DC">
        <w:rPr>
          <w:rFonts w:ascii="Times New Roman" w:eastAsia="Calibri" w:hAnsi="Times New Roman" w:cs="Times New Roman"/>
          <w:sz w:val="28"/>
          <w:szCs w:val="28"/>
        </w:rPr>
        <w:t>, утвержденной постановлением администрации Недвиговского сельского поселения №103 от 30.12.2019 года, а также непрограммных мероприятий, утвержденных иными нормативными правовыми актами, устанавливающими расходные обязательства в сфере дорожного хозяйства.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Бюджетные ассигнования муниципального дорожного фонда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B003DC">
        <w:rPr>
          <w:rFonts w:ascii="Times New Roman" w:eastAsia="Calibri" w:hAnsi="Times New Roman" w:cs="Times New Roman"/>
          <w:sz w:val="28"/>
          <w:szCs w:val="28"/>
        </w:rPr>
        <w:t>, не использованные в текущем финансовом году, направляются на увеличение бюджетных ассигнований фонда в очередном финансовом году.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6. Главным распорядителем средств муниципального дорожного фонда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является Администрация Недвиговского сельского поселения.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7. Контроль за целевым использованием средств муниципального дорожного фонда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осуществляет Администрация Недвиговского сельского поселения в соответствии с действующим законодательством и муниципальными правовыми актами.</w:t>
      </w: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 ФЕДЕРАЦИЯ</w:t>
      </w: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 ОБЛАСТЬ</w:t>
      </w:r>
    </w:p>
    <w:p w:rsidR="00B003DC" w:rsidRPr="00B003DC" w:rsidRDefault="00B003DC" w:rsidP="00B003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  РАЙОН</w:t>
      </w:r>
    </w:p>
    <w:p w:rsidR="00B003DC" w:rsidRPr="00B003DC" w:rsidRDefault="00B003DC" w:rsidP="00B003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 ДЕПУТАТОВ НЕДВИГОВСКОГО СЕЛЬСКОГО ПОСЕЛЕНИЯ</w:t>
      </w:r>
    </w:p>
    <w:p w:rsidR="00B003DC" w:rsidRPr="00B003DC" w:rsidRDefault="00B003DC" w:rsidP="00B003D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B003DC" w:rsidRPr="00B003DC" w:rsidRDefault="00B003DC" w:rsidP="00B003D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26.02.2021 г.                                         №121                                     х. Недвиговка</w:t>
      </w: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Положения </w:t>
      </w: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согласовании и утверждении уставов </w:t>
      </w: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казачьих обществ на территории </w:t>
      </w: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поселения»           </w:t>
      </w: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 пунктами 3.6-1 и 3.6-4 Указа Президента Российской Федерации от 15 июня 1992 года № 632 «О мерах по реализации Закона Российской Федерации «О реабилитации репрессированных народов» в отношении казачества», Приказа Федерального агентства по делам национальностей от 6 апреля 2020 года № 45 «Об утверждении Типового положения о согласовании уставов казачьих обществ», Собрание депутатов Недвиговского сельского поселения</w:t>
      </w: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Положение о согласовании и утверждении уставов казачьих обществ на территории Недвиговского сельского поселения, согласно приложению.</w:t>
      </w:r>
    </w:p>
    <w:p w:rsidR="00B003DC" w:rsidRPr="00B003DC" w:rsidRDefault="00B003DC" w:rsidP="00B003D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решение вступает в силу со дня официального опубликования (обнародования).</w:t>
      </w:r>
    </w:p>
    <w:p w:rsidR="00B003DC" w:rsidRPr="00B003DC" w:rsidRDefault="00B003DC" w:rsidP="00B003DC">
      <w:pPr>
        <w:shd w:val="clear" w:color="auto" w:fill="FFFFFF"/>
        <w:tabs>
          <w:tab w:val="left" w:pos="69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за исполнением настоящего решения оставляю за собой.</w:t>
      </w:r>
    </w:p>
    <w:p w:rsidR="00B003DC" w:rsidRPr="00B003DC" w:rsidRDefault="00B003DC" w:rsidP="00B003DC">
      <w:pPr>
        <w:suppressAutoHyphens/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uppressAutoHyphens/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uppressAutoHyphens/>
        <w:spacing w:after="0" w:line="240" w:lineRule="auto"/>
        <w:ind w:right="-2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B003DC" w:rsidRPr="00B003DC" w:rsidRDefault="00B003DC" w:rsidP="00B003DC">
      <w:pPr>
        <w:suppressAutoHyphens/>
        <w:spacing w:after="0" w:line="240" w:lineRule="auto"/>
        <w:ind w:right="-2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B003DC" w:rsidRPr="00B003DC" w:rsidRDefault="00B003DC" w:rsidP="00B003DC">
      <w:pPr>
        <w:suppressAutoHyphens/>
        <w:spacing w:after="0" w:line="240" w:lineRule="auto"/>
        <w:ind w:right="-2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B003DC" w:rsidRPr="00B003DC" w:rsidRDefault="00B003DC" w:rsidP="00B003DC">
      <w:pPr>
        <w:suppressAutoHyphens/>
        <w:spacing w:after="0" w:line="240" w:lineRule="auto"/>
        <w:ind w:right="-2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B003D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Председатель  Собрания депутатов -</w:t>
      </w:r>
    </w:p>
    <w:p w:rsidR="00B003DC" w:rsidRPr="00B003DC" w:rsidRDefault="00B003DC" w:rsidP="00B003DC">
      <w:pPr>
        <w:suppressAutoHyphens/>
        <w:spacing w:after="0" w:line="240" w:lineRule="auto"/>
        <w:ind w:right="-2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B003D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глава Недвиговского сельского поселения</w:t>
      </w:r>
      <w:r w:rsidRPr="00B003D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 xml:space="preserve">    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           </w:t>
      </w:r>
      <w:r w:rsidRPr="00B003D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    Н.А. </w:t>
      </w:r>
      <w:proofErr w:type="spellStart"/>
      <w:r w:rsidRPr="00B003D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Хахерина</w:t>
      </w:r>
      <w:proofErr w:type="spellEnd"/>
    </w:p>
    <w:p w:rsidR="00B003DC" w:rsidRPr="00B003DC" w:rsidRDefault="00B003DC" w:rsidP="00B003D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B003DC" w:rsidRPr="00B003DC" w:rsidRDefault="00B003DC" w:rsidP="00B003DC">
      <w:pPr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Собрания депутатов</w:t>
      </w:r>
    </w:p>
    <w:p w:rsidR="00B003DC" w:rsidRPr="00B003DC" w:rsidRDefault="00B003DC" w:rsidP="00B003DC">
      <w:pPr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</w:p>
    <w:p w:rsidR="00B003DC" w:rsidRPr="00B003DC" w:rsidRDefault="00B003DC" w:rsidP="00B003DC">
      <w:pPr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26.02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.2021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121</w:t>
      </w: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B003DC" w:rsidRPr="00B003DC" w:rsidRDefault="00B003DC" w:rsidP="00B003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согласовании и утверждении уставов казачьих обществ на территории Недвиговского сельского поселения </w:t>
      </w:r>
    </w:p>
    <w:p w:rsidR="00B003DC" w:rsidRPr="00B003DC" w:rsidRDefault="00B003DC" w:rsidP="00B003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 Настоящее Положение определяет перечень основных документов, необходимых для согласования и утверждения уставов казачьих обществ, указанных в пунктах 3.2 – 3.5 Указа Президента Российской Федерации от 15 июня 1992 года № 632 «О мерах по реализации Закона Российской Федерации «О реабилитации репрессированных народов» в отношении казачества», Приказа Федерального агентства по делам национальностей от 6 апреля 2020 года № 45 «Об утверждении Типового положения о согласовании уставов казачьих обществ», предельные сроки и общий порядок их представления и рассмотрения, общий порядок принятия решений о согласовании и утверждении этих уставов.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 Уставы хуторских казачьих обществ, создаваемых (действующих) на территории Недвиговского сельского поселения, согласовываются с атаманом районного (юртового) казачьего общества (если районное (юртовое) казачье общество осуществляет деятельность на территории субъекта Российской Федерации, на которой создаются (действуют) названные казачьи общества).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 Уставы хуторских казачьих обществ, создаваемых (действующих) на территориях двух и более сельских поселений, входящих в состав одного муниципального района, согласовываются с главами соответствующих сельских поселений, а также с атаманом районного (юртового) казачьего общества (если районное (юртовое) казачье общество осуществляет свою деятельность на территории субъекта Российской Федерации, на которой создаются (действуют) названные казачьи общества.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 Согласование уставов казачьих обществ осуществляется после: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принятия учредительным собранием (кругом, сбором) решения об учреждении казачьего общества;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принятия высшим органом управления казачьего общества решения об утверждении устава этого казачьего общества.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 Для согласования устава действующего казачьего общества атаман этого казачьего общества в течение 14 календарных дней со дня принятия высшим органом управления казачьего общества решения об утверждении устава данного казачьего общества направляет соответствующим должностным лицам, названным в пунктах 2 и 3 настоящего Положения, представление о согласовании устава казачьего общества. К представлению прилагаются: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а) копии документов, подтверждающих соблюдение требований к порядку созыва и проведения заседания высшего органа управления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казачьего общества, установленных главами 4 и 9.1 Гражданского кодекса Российской Федерации (Собрание законодательства Российской Федерации, 1994, № 32, ст. 3301; 2019, № 51, ст. 7482) и иными федеральными законами в сфере деятельности некоммерческих организаций, а также уставом казачьего общества;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 копия протокола заседания высшего органа управления казачьего общества, содержащего решение об утверждении устава этого казачьего общества;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устав казачьего общества в новой редакции.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 Для согласования устава создаваемого казачьего общества лицо, уполномоченное учредительным собранием (кругом, сбором) создаваемого казачьего общества (далее – уполномоченное лицо), в течение 14 календарных дней со дня принятия учредительным собранием (кругом, сбором) решения об учреждении казачьего общества направляет соответствующим должностным лицам, названным в пунктах 2 и 3 настоящего Положения, представление о согласовании устава казачьего общества. К представлению прилагается: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а) копии документов, подтверждающих соблюдение требований к порядку созыва и проведения заседания учредительного собрания (круга, сбора) казачьего общества, установленных главами 4 и 9.1 Гражданского кодекса Российской Федерации и иными федеральными законами в сфере деятельности некоммерческих организаций;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 копия протокола учредительного собрания (круга, сбора), содержащего решение об утверждении устава казачьего общества;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устав казачьего общества.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 В случае если устав казачьего общества подлежит согласованию с атаманом иного казачьего общества, устав казачьего общества направляется для согласования указанному атаману до направления другим должностным лицам, названным в пунктах 2 и 3 настоящего Положения. В последующем к представлению о согласовании устава казачьего общества указанными должностными лицами прилагается заверенная подписью атамана казачьего общества либо уполномоченного лица копия письма о согласовании устава казачьего общества атаманом иного казачьего общества.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8. Указанные в пунктах 5 и 6 настоящего Положения копии документов должны быть заверены подписью атамана казачьего общества либо уполномоченного лица. Документы (их копии), содержащие более одного листа, должны быть прошиты, пронумерованы и заверены подписью атамана казачьего общества либо уполномоченного лица на обороте последнего листа в месте, предназначенном для прошивки.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9. Рассмотрение представленных для согласования устава казачьего общества документов и принятие по ним решения производится должностными лицами, названными в пунктах 2 и 3 настоящего Положения, в течение 14 календарных дней со дня поступления указанных документов.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10. По истечении срока, установленного пунктом 9 настоящего Положения, принимается решение о согласовании либо отказе в согласовании устава казачьего общества. О приятом решении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соответствующее должностное лицо информирует атамана казачьего общества либо уполномоченное лицо в письменной форме.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11. В случае принятия решения об отказе в согласовании устава казачьего общества в уведомлении указываются основания, послужившие причиной для принятия указанного решения.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12. Согласование устава казачьего общества оформляется служебным письмом, подписанным непосредственно должностными лицами, названными в пунктах 2 и 3 настоящего Положения.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13. Основаниями для отказа в согласовании устава действующего казачьего общества являются: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а) несоблюдение требований к порядку созыва и проведения заседания высшего органа управления казачьего общества, установленных главами 4 и 9.1 Гражданского кодекса Российской Федерации и иными федеральными законами в сфере деятельности некоммерческих организаций, а также уставом казачьего общества;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 непредставление или представление неполного комплекта документов, предусмотренных пунктом 5 настоящего Положения, несоблюдение требований к их оформлению, порядку и сроку представления;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наличие в представленных документах недостоверных или неполных сведений.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14. Основаниями для отказа в согласовании устава создаваемого казачьего общества являются: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а) несоблюдение требований к порядку созыва и проведения заседания учредительного собрания (круга, сбора) казачьего общества, установленных главами 4 и 9.1 Гражданского кодекса Российской Федерации и иными федеральными законами в сфере деятельности некоммерческих организаций;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 непредставление или представление неполного комплекта документов, предусмотренных пунктом 6 настоящего положения, несоблюдение требований к их оформлению, порядка и сроку представления;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наличие в представленных документах недостоверных или неполных сведений.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15. Отказ в согласовании устава казачьего общества не является препятствием для повторного направления должностным лицам, названным в пунктах 2 и 3 настоящего Положения, представления о согласовании устава казачьего общества и документов, предусмотренных пунктами 5 и 6 настоящего Положения, при условии устранения оснований, послуживших причиной для принятия указанного решения.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Повторное представление о согласовании устава казачьего общества и документов, предусмотренных пунктами 5 и 6 настоящего Положения, и принятие по этому представлению решения осуществляется в порядке, предусмотренном пунктами 7 – 14 настоящего Положения.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Предельное количество повторных направлений представления о согласовании устава казачьего общества и документов, предусмотренных пунктами 5 и 6 настоящего положения, не ограничено.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16. Уставы хуторских казачьих обществ, создаваемых (действующих) на территории Недвиговского сельского поселения, утверждаются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председателем Собрания депутатов - главой Недвиговского сельского поселения.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17. Уставы хуторских казачьих обществ, создаваемых (действующих) на территориях двух и более поселений, входящих в состав Мясниковского района, утверждаются председателем Собрания депутатов - главой Мясниковского района.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18. Утверждение уставов казачьих обществ осуществляется после их согласования должностными лицами, названными в пунктах 2 и 3 настоящего Положения.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19. Для утверждения устава действующего казачьего общества атаман этого казачьего общества в течение 5 календарных дней со дня получения согласованного устава казачьего общества направляет соответствующим должностным лицам, названным в пунктах 16 – 17 настоящего Положения, представление об утверждении устава казачьего общества. К представлению прилагаются: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а) копии документов, подтверждающих соблюдение требований к порядку созыва и проведения заседания высшего органа управления казачьего общества, установленных главами 4 и 9.1 Гражданского кодекса Российской Федерации и иными федеральными законами в сфере деятельности некоммерческих организаций, а также уставом казачьего общества;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б) копия протокола заседания высшего органа управления казачьего общества, содержащего решения об утверждении устава этого казачьего общества. К представлению прилагается: 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копии писем о согласовании устава казачьего общества должностными лицами, названными в пунктах 2 и 3 настоящего Положения;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г) устав казачьего общества на бумажном носителе и в электронном виде.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20. Для утверждения устава создаваемого казачьего общества уполномоченное лицо в течение 5 календарных дней со дня получения согласованного устава казачьего общества направляет соответствующим должностным лицам, названным в пунктах 16 и 17 настоящего Положения, представление об утверждении устава казачьего общества. К представлению прилагается: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а) копии документов, подтверждающих соблюдение требований к порядку созыва и проведения заседания учредительного собрания (круга, сбора) казачьего общества, установленных Гражданским кодексом Российской Федерации и иными федеральными законами в сфере деятельности некоммерческих организаций;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 копия протокола учредительного собрания (круга, сбора), содержащего решение об утверждении устава казачьего общества;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копии писем о согласовании устава казачьего общества должностными лицами, названными в пунктах 2 и 3 настоящего Положения;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г) устав казачьего общества на бумажном носителе и в электронном виде.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21. Указанные в пунктах 19 и 20 настоящего положения копии документов должны быть заверены подписью атамана казачьего общества </w:t>
      </w: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либо уполномоченного лица. Документы (их копии), за исключением документов в электронным виде, содержащие более одного листа, должны быть прошиты, пронумерованы и заверены подписью атамана казачьего общества либо уполномоченного лица на обороте последнего листа на месте прошивки. 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22. Рассмотрение представленных для утверждения устава казачьего общества документов и принятие по ним решения производится должностными лицами, названными в пунктах 16 и 17 настоящего Положения, в течение 30 календарных дней со дня поступления указанных документов.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23. По истечении срока, указанного в пункте 22 настоящего Положения, принимается решение об утверждении либо отказе в утверждении устава казачьего общества. О принятом решении соответствующее должностное лицо уведомляет атамана казачьего общества либо уполномоченное лицо в письменной форме.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24. В случае принятия решения об отказе в утверждении устава казачьего общества в уведомлении указываются основания, послужившие причиной для принятия указанного решения.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25. Утверждение устава казачьего общества оформляется правовым актом должностного лица, названного в пунктах 16 и 17 настоящего Положения. Копия правового акта об утверждении устава казачьего общества направляется атаману казачьего общества либо уполномоченному лицу одновременно с уведомлением, указанным в пункте 23 настоящего Положения.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26. На титульном листе утверждаемого устава казачьего общества рекомендуется указывать: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слово УСТАВ (прописными буквами) и полное наименование казачьего общества;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год принятия учредительным собранием (кругом, сбором) решения об учреждении казачьего общества – для создаваемого казачьего общества, либо принятия высшим органом управления казачьего общества решения об утверждении устава этого казачьего общества в утверждаемой редакции – для действующего казачьего общества (печатается выше границы нижнего поля страницы и выравнивается по центру);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гриф утверждения, состоящий из слова УТВЕРЖДЕНО (без кавычек и прописными буквами) и реквизитов правового акта, которым утверждается устав казачьего общества (располагается в правом верхнем углу титульного листа устава казачьего общества);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гриф согласования, состоящий из слова СОГЛАСОВАНО (без кавычек и прописными буквами), наименование должности, инициалов и фамилии лица, согласовавшего устав казачьего общества, реквизитов письма о согласовании устава казачьего общества (располагается в правом верхнем углу титульного листа устава казачьего общества под грифом утверждения; в случае согласования устава несколькими должностными лицами, названными в пунктах 2 и 3 настоящего положения, грифы согласования располагаются вертикально под грифом утверждения с учетом очередности согласования, при большом количестве – на отдельном листе согласования).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Рекомендуемый образец титульного листа устава казачьего общества приведен в </w:t>
      </w:r>
      <w:hyperlink w:anchor="P118">
        <w:r w:rsidRPr="00B003D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приложении</w:t>
        </w:r>
      </w:hyperlink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27. Основаниями для отказа в утверждении устава действующего казачьего общества являются: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а) несоблюдение требований к порядку созыва и проведения заседания высшего органа управления казачьего общества, установленных Гражданским кодексом Российской Федерации и иными федеральными законами в сфере деятельности некоммерческих организаций, а также уставом казачьего общества;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 непредставление или представление неполного комплекта документов, предусмотренных пунктом 19 настоящего Положения, несоблюдение требований к их оформлению, порядку и сроку представления;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наличие в представленных документах недостоверных или неполных сведений.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28. Основаниями для отказа в утверждении устава создаваемого казачьего общества являются: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а) несоблюдение требований к порядку созыва и проведения заседания учредительного собрания (круга, сбора) казачьего общества, установленных Гражданским кодексом Российской Федерации и иными федеральными законами в сфере деятельности некоммерческих организаций;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 непредставление или представление неполного комплекта документов, предусмотренных пунктом 20 настоящего Положения, несоблюдение требований к их оформлению, порядку и сроку представления;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наличия в представленных документах недостоверных или неполных сведений.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29. Отказ в утверждении устава казачьего общества не является препятствием для повторного направления должностным лицам, указанным в пунктах 16 и 17 настоящего положения, представления об утверждении устава казачьего общества и документов, предусмотренных пунктами 19 и 20 настоящего Положения, при условии устранения оснований, послуживших причиной для принятия указанного решения.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Повторное представление об утверждении устава казачьего общества и документов, предусмотренных пунктами 19 и 20 настоящего Положения, и принятие по этому представлению решения осуществляются в порядке, предусмотренном пунктами 21 – 28 настоящего Положения.</w:t>
      </w:r>
    </w:p>
    <w:p w:rsidR="00B003DC" w:rsidRPr="00B003DC" w:rsidRDefault="00B003DC" w:rsidP="00B003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Предельное количество повторных направлений представления об утверждении устава казачьего общества и документов, предусмотренных пунктами 19 и 20 настоящего положения, не ограничено.</w:t>
      </w:r>
    </w:p>
    <w:p w:rsidR="00B003DC" w:rsidRPr="00B003DC" w:rsidRDefault="00B003DC" w:rsidP="00B003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3DC" w:rsidRPr="00B003DC" w:rsidRDefault="00B003DC" w:rsidP="00B003D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3DC" w:rsidRPr="00B003DC" w:rsidRDefault="00B003DC" w:rsidP="00B003D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3DC" w:rsidRPr="00B003DC" w:rsidRDefault="00B003DC" w:rsidP="00B003D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3DC" w:rsidRPr="00B003DC" w:rsidRDefault="00B003DC" w:rsidP="00B003D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3DC" w:rsidRPr="00B003DC" w:rsidRDefault="00B003DC" w:rsidP="00B003D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3DC" w:rsidRPr="00B003DC" w:rsidRDefault="00B003DC" w:rsidP="00B003D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3DC" w:rsidRPr="00B003DC" w:rsidRDefault="00B003DC" w:rsidP="00B003D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Положению 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согласовании и утверждении уставов 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казачьих обществ на территории 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ТИТУЛЬНОГО ЛИСТА УСТАВА КАЗАЧЬЕГО ОБЩЕСТВА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(правовой акт)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 № _____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3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должности)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3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outlineLvl w:val="1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B003D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(ФИО) 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от ________ № ______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3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должности)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3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outlineLvl w:val="1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B003D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(ФИО) 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от ________ № ______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B003D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3D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(полное наименование казачьего общества)</w:t>
      </w: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DC" w:rsidRPr="00B003DC" w:rsidRDefault="00B003DC" w:rsidP="00B003D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B003DC">
        <w:rPr>
          <w:rFonts w:ascii="Times New Roman" w:eastAsia="Times New Roman" w:hAnsi="Times New Roman" w:cs="Times New Roman"/>
          <w:sz w:val="28"/>
          <w:szCs w:val="28"/>
          <w:lang w:eastAsia="ru-RU"/>
        </w:rPr>
        <w:t>20 ___ год</w:t>
      </w:r>
    </w:p>
    <w:p w:rsidR="00B003DC" w:rsidRPr="00B003DC" w:rsidRDefault="00B003DC" w:rsidP="00B003D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lastRenderedPageBreak/>
        <w:t>РОССИЙСКАЯ  ФЕДЕРАЦИЯ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РОСТОВСКАЯ  ОБЛАСТЬ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МЯСНИКОВСКИЙ  РАЙОН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СОБРАНИЕ  ДЕПУТАТОВ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НЕДВИГОВСКОГО  СЕЛЬСКОГО  ПОСЕЛЕНИЯ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Р  Е  Ш  Е  Н  И  Е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О внешней проверке годового отчета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об исполнении бюджета Недвиговского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сельского поселения за 2020 год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принято Собранием депутатов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Недвиговского сельского поселения</w:t>
      </w:r>
      <w:r w:rsidRPr="00B003DC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 w:rsidRPr="00B003DC">
        <w:rPr>
          <w:rFonts w:ascii="Times New Roman" w:eastAsia="Calibri" w:hAnsi="Times New Roman" w:cs="Times New Roman"/>
          <w:sz w:val="28"/>
          <w:szCs w:val="28"/>
        </w:rPr>
        <w:t>26.02.2021 г.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Бюджетным кодексом Российской Федерации,  Положением «О бюджетном процессе в Недвиговском сельском поселении», утвержденном Решением Собрания депутатов Недвиговского сельского поселения за № 25 от 09.09.2013года,  Собрание депутатов Недвиговского сельского поселения 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РЕШИЛО: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1.Утвердить Порядок проведения внешней проверки годового отчета об исполнении бюджета  Недвиговского сельского поселения за 2020 год  (прилагается)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2.Создать рабочую группу в составе:</w:t>
      </w:r>
    </w:p>
    <w:p w:rsidR="00B003DC" w:rsidRPr="00B003DC" w:rsidRDefault="00B003DC" w:rsidP="00B003DC">
      <w:pPr>
        <w:numPr>
          <w:ilvl w:val="0"/>
          <w:numId w:val="6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депутат Собрания депутатов  Недвиговского сельского поселения – </w:t>
      </w:r>
      <w:proofErr w:type="spellStart"/>
      <w:r w:rsidRPr="00B003DC">
        <w:rPr>
          <w:rFonts w:ascii="Times New Roman" w:eastAsia="Calibri" w:hAnsi="Times New Roman" w:cs="Times New Roman"/>
          <w:sz w:val="28"/>
          <w:szCs w:val="28"/>
        </w:rPr>
        <w:t>Хахерина</w:t>
      </w:r>
      <w:proofErr w:type="spellEnd"/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Н.А.– руководитель группы;</w:t>
      </w:r>
    </w:p>
    <w:p w:rsidR="00B003DC" w:rsidRPr="00B003DC" w:rsidRDefault="00B003DC" w:rsidP="00B003DC">
      <w:pPr>
        <w:numPr>
          <w:ilvl w:val="0"/>
          <w:numId w:val="6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ведущий специалист Администрации Мясниковского района – Асланян Л.А. (по согласованию).</w:t>
      </w:r>
    </w:p>
    <w:p w:rsidR="00B003DC" w:rsidRPr="00B003DC" w:rsidRDefault="00B003DC" w:rsidP="00B003DC">
      <w:pPr>
        <w:numPr>
          <w:ilvl w:val="0"/>
          <w:numId w:val="6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ведущий специалист Администрации Мясниковского района – </w:t>
      </w:r>
      <w:proofErr w:type="spellStart"/>
      <w:r w:rsidRPr="00B003DC">
        <w:rPr>
          <w:rFonts w:ascii="Times New Roman" w:eastAsia="Calibri" w:hAnsi="Times New Roman" w:cs="Times New Roman"/>
          <w:sz w:val="28"/>
          <w:szCs w:val="28"/>
        </w:rPr>
        <w:t>Чибичян</w:t>
      </w:r>
      <w:proofErr w:type="spellEnd"/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И.А. (по согласованию).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3.Рабочей группе в срок до  01 апреля  2021 г. разработать  план  проведения проверки.</w:t>
      </w:r>
    </w:p>
    <w:p w:rsid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4.Настоящее Решение  вступает в силу с момента подписания.</w:t>
      </w:r>
    </w:p>
    <w:p w:rsid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Председатель Собрания депутатов-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лава </w:t>
      </w:r>
      <w:r w:rsidRPr="00B003DC">
        <w:rPr>
          <w:rFonts w:ascii="Times New Roman" w:eastAsia="Calibri" w:hAnsi="Times New Roman" w:cs="Times New Roman"/>
          <w:sz w:val="28"/>
          <w:szCs w:val="28"/>
        </w:rPr>
        <w:t>Недвиговского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сельского</w:t>
      </w: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поселения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      Н.А. </w:t>
      </w:r>
      <w:proofErr w:type="spellStart"/>
      <w:r w:rsidRPr="00B003DC">
        <w:rPr>
          <w:rFonts w:ascii="Times New Roman" w:eastAsia="Calibri" w:hAnsi="Times New Roman" w:cs="Times New Roman"/>
          <w:sz w:val="28"/>
          <w:szCs w:val="28"/>
        </w:rPr>
        <w:t>Хахерина</w:t>
      </w:r>
      <w:proofErr w:type="spellEnd"/>
    </w:p>
    <w:p w:rsid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хутор Недвиговка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26.02.2021 г.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№ 122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к Решению Собрания депутатов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Недвиговского сельского поселения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от 26.02.2021 г.  № 122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bCs/>
          <w:sz w:val="28"/>
          <w:szCs w:val="28"/>
        </w:rPr>
        <w:t>ПОРЯДОК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bCs/>
          <w:sz w:val="28"/>
          <w:szCs w:val="28"/>
        </w:rPr>
        <w:t>ПРОВЕДЕНИЯ ВНЕШНЕЙ ПРОВЕРКИ ГОДОВОГО ОТЧЕТА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bCs/>
          <w:sz w:val="28"/>
          <w:szCs w:val="28"/>
        </w:rPr>
        <w:t>ОБ ИСПОЛНЕНИИ БЮДЖЕТА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003DC">
        <w:rPr>
          <w:rFonts w:ascii="Times New Roman" w:eastAsia="Calibri" w:hAnsi="Times New Roman" w:cs="Times New Roman"/>
          <w:b/>
          <w:bCs/>
          <w:sz w:val="28"/>
          <w:szCs w:val="28"/>
        </w:rPr>
        <w:t>НЕДВИГОВСКОГО СЕЛЬСКОГО ПОСЕЛЕНИЯ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Порядок проведения внешней проверки годового отчета об исполнении бюджета муниципального образования «Недвиговское сельское поселение» определяет задачи и сроки проведения внешней проверки годового отчета об исполнении бюджета муниципального образования «Недвиговское сельское поселение» (далее - местный бюджет), а также полномочия органов местного самоуправления  Недвиговского  сельского поселения по ее осуществлению.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1. Общие положения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В соответствии с Бюджетным кодексом Российской Федерации годовой отчет об исполнении местного бюджета до его рассмотрения Собранием депутатов Недвиговского сельского поселения  подлежит внешней проверке.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Внешняя проверка осуществляется Собранием депутатов Недвиговского сельского поселения и включает внешнюю проверку бюджетной отчетности главных администраторов (распорядителей) бюджетных средств и подготовку заключения на годовой отчет об исполнении местного бюджета.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Для проведения внешней проверки Собрание депутатов Недвиговского сельского поселения вправе привлекать независимых экспертов или аудиторов, имеющих лицензию Министерства финансов Российской Федерации.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2. Сроки проверки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Администрация  Недвиговского сельского поселения  в лице Главы Администрации Недвиговского сельского поселения  (далее - Администрация) представляет в Собрание депутатов Недвиговского сельского поселения  отчет об исполнении местного бюджета за истекший финансовый год не позднее 1 апреля текущего года. Годовой отчет об исполнении местного бюджета предоставляется по форме утвержденного бюджета, по всем утвержденным в составе бюджета приложениям, с пояснительной запиской к годовому отчету.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Собрание депутатов Недвиговского сельского поселения в срок, не превышающий один месяц, проводит внешнюю проверку годового отчета об исполнении местного бюджета и представляет в Администрацию заключение, подготовленное на основании данных внешней проверки годовой бюджетной отчетности.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lastRenderedPageBreak/>
        <w:t>Годовой отчет об исполнении местного бюджета вносится Администрацией в Собрание депутатов  Недвиговского сельского поселения  одновременно с проектом решения об исполнении местного бюджета не позднее 1 мая текущего года.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3. Организация проведения внешней проверки.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В 3-хдневный срок после поступления отчета об исполнении местного бюджета назначается заседание комиссии Собрания депутатов Недвиговского сельского поселения для определения состава рабочей группы по проведению внешней проверки и утверждения плана работы.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В состав рабочей группы могут входить депутаты Собрания депутатов  Недвиговского сельского поселения, специалисты Администрации Недвиговского сельского поселения, ведущие специалисты Администрации Мясниковского района, эксперты и аудиторы, привлеченные Собранием депутатов Недвиговского сельского поселения для проведения внешней проверки.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Члены рабочей группы на период проведения внешней проверки должны быть обеспечены всеми необходимыми материалами, текстом отчета об исполнении бюджета, при необходимости им предоставляется компьютерная и офисная техника.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Администрация  Недвиговского сельского поселения,  и должностные лица обязаны предоставлять Собранию депутатов Недвиговского сельского поселения необходимую информацию для обеспечения выполнения работ в соответствии с утвержденным планом.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Отказ или уклонение должностных лиц  от своевременного предоставления необходимой информации или документации по требованию Собрания депутатов Недвиговского сельского поселения, а также предоставление ложной информации влечет за собой ответственность, установленную законодательством Российской Федерации и Ростовской области.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4. Заключение о результатах внешней проверки отчета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По результатам внешней проверки Собрание депутатов Недвиговского сельского поселения выносит заключение. Заключение о результатах внешней проверки годового отчета об исполнении местного бюджета носит рекомендательный характер и не является основанием для отклонения отчета об исполнении годового бюджета.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Заключение  о результатах внешней проверки годового отчета готовится на основании данных внешней проверки годовой бюджетной отчетности главного  администратора бюджетных средств.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Заключение должно содержать:</w:t>
      </w:r>
    </w:p>
    <w:p w:rsidR="00B003DC" w:rsidRPr="00B003DC" w:rsidRDefault="00B003DC" w:rsidP="00B003DC">
      <w:pPr>
        <w:numPr>
          <w:ilvl w:val="0"/>
          <w:numId w:val="7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перечень нормативных актов, являющихся основанием для проведения внешней проверки;</w:t>
      </w:r>
    </w:p>
    <w:p w:rsidR="00B003DC" w:rsidRPr="00B003DC" w:rsidRDefault="00B003DC" w:rsidP="00B003DC">
      <w:pPr>
        <w:numPr>
          <w:ilvl w:val="0"/>
          <w:numId w:val="7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указание о сроках проведения проверки, о целях и задачах проверки;</w:t>
      </w:r>
    </w:p>
    <w:p w:rsidR="00B003DC" w:rsidRPr="00B003DC" w:rsidRDefault="00B003DC" w:rsidP="00B003DC">
      <w:pPr>
        <w:numPr>
          <w:ilvl w:val="0"/>
          <w:numId w:val="7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информацию о соблюдении требований бюджетного законодательства; </w:t>
      </w:r>
    </w:p>
    <w:p w:rsidR="00B003DC" w:rsidRPr="00B003DC" w:rsidRDefault="00B003DC" w:rsidP="00B003DC">
      <w:pPr>
        <w:numPr>
          <w:ilvl w:val="0"/>
          <w:numId w:val="7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общую характеристику исполнения бюджета  муниципального образования «Недвиговское сельское поселение»;</w:t>
      </w:r>
    </w:p>
    <w:p w:rsidR="00B003DC" w:rsidRPr="00B003DC" w:rsidRDefault="00B003DC" w:rsidP="00B003DC">
      <w:pPr>
        <w:numPr>
          <w:ilvl w:val="0"/>
          <w:numId w:val="7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информацию о предельных размерах дефицита местного бюджета, долговых обязательств, расходах на обслуживание муниципального долга.</w:t>
      </w:r>
    </w:p>
    <w:p w:rsidR="00B003DC" w:rsidRPr="00B003DC" w:rsidRDefault="00B003DC" w:rsidP="00B003DC">
      <w:pPr>
        <w:numPr>
          <w:ilvl w:val="0"/>
          <w:numId w:val="7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информацию об исполнение доходной части бюджета;</w:t>
      </w:r>
    </w:p>
    <w:p w:rsidR="00B003DC" w:rsidRPr="00B003DC" w:rsidRDefault="00B003DC" w:rsidP="00B003DC">
      <w:pPr>
        <w:numPr>
          <w:ilvl w:val="0"/>
          <w:numId w:val="7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информацию об исполнение расходной части бюджета;</w:t>
      </w:r>
    </w:p>
    <w:p w:rsidR="00B003DC" w:rsidRPr="00B003DC" w:rsidRDefault="00B003DC" w:rsidP="00B003DC">
      <w:pPr>
        <w:numPr>
          <w:ilvl w:val="0"/>
          <w:numId w:val="7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информацию о состоянии кредиторской и дебиторской задолженности;</w:t>
      </w:r>
    </w:p>
    <w:p w:rsidR="00B003DC" w:rsidRPr="00B003DC" w:rsidRDefault="00B003DC" w:rsidP="00B003DC">
      <w:pPr>
        <w:numPr>
          <w:ilvl w:val="0"/>
          <w:numId w:val="7"/>
        </w:num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выводы по каждому разделу расходов местного бюджета.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>Заключение составляется в трех экземплярах, подписывается Председателем Собрания депутатов Недвиговского сельского поселения. Первый экземпляр направляется в Администрацию Недвиговского сельского поселения, второй экземпляр прикладывается к годовому отчету об исполнении местного бюджета при внесении его на рассмотрение в Собрание депутатов Недвиговского сельского поселения, третий экземпляр остается на хранении в документах  рабочей группы по осуществлению внешней проверки годового отчета об исполнении бюджета Недвиговского сельского поселения за 2020 год.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B003DC" w:rsidRDefault="00B003DC" w:rsidP="00B003DC">
      <w:pPr>
        <w:tabs>
          <w:tab w:val="center" w:pos="498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3DC" w:rsidRPr="00605E47" w:rsidRDefault="00B003DC" w:rsidP="00B003DC">
      <w:pPr>
        <w:tabs>
          <w:tab w:val="center" w:pos="4989"/>
        </w:tabs>
        <w:spacing w:after="0" w:line="240" w:lineRule="auto"/>
        <w:rPr>
          <w:b/>
          <w:sz w:val="24"/>
        </w:rPr>
      </w:pPr>
      <w:r w:rsidRPr="00B003D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</w:p>
    <w:sectPr w:rsidR="00B003DC" w:rsidRPr="00605E47" w:rsidSect="00054EA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AB5" w:rsidRDefault="0098160F">
      <w:pPr>
        <w:spacing w:after="0" w:line="240" w:lineRule="auto"/>
      </w:pPr>
      <w:r>
        <w:separator/>
      </w:r>
    </w:p>
  </w:endnote>
  <w:endnote w:type="continuationSeparator" w:id="0">
    <w:p w:rsidR="00214AB5" w:rsidRDefault="00981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12" w:rsidRDefault="00C61A12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61A12" w:rsidRDefault="00C61A12" w:rsidP="00C61A1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12" w:rsidRDefault="00C61A12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A7369">
      <w:rPr>
        <w:rStyle w:val="a5"/>
        <w:noProof/>
      </w:rPr>
      <w:t>5</w:t>
    </w:r>
    <w:r>
      <w:rPr>
        <w:rStyle w:val="a5"/>
      </w:rPr>
      <w:fldChar w:fldCharType="end"/>
    </w:r>
  </w:p>
  <w:p w:rsidR="00C61A12" w:rsidRDefault="00C61A12" w:rsidP="00C61A1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AB5" w:rsidRDefault="0098160F">
      <w:pPr>
        <w:spacing w:after="0" w:line="240" w:lineRule="auto"/>
      </w:pPr>
      <w:r>
        <w:separator/>
      </w:r>
    </w:p>
  </w:footnote>
  <w:footnote w:type="continuationSeparator" w:id="0">
    <w:p w:rsidR="00214AB5" w:rsidRDefault="00981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F5C9F"/>
    <w:multiLevelType w:val="hybridMultilevel"/>
    <w:tmpl w:val="B10A7C8A"/>
    <w:lvl w:ilvl="0" w:tplc="1DD25874">
      <w:start w:val="1"/>
      <w:numFmt w:val="decimal"/>
      <w:lvlText w:val="%1."/>
      <w:lvlJc w:val="left"/>
      <w:pPr>
        <w:ind w:left="159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0B556312"/>
    <w:multiLevelType w:val="multilevel"/>
    <w:tmpl w:val="10525F2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Theme="minorEastAsia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1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5">
    <w:nsid w:val="422A0FC7"/>
    <w:multiLevelType w:val="hybridMultilevel"/>
    <w:tmpl w:val="B5DEBC6C"/>
    <w:lvl w:ilvl="0" w:tplc="35AC503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</w:num>
  <w:num w:numId="5">
    <w:abstractNumId w:val="1"/>
  </w:num>
  <w:num w:numId="6">
    <w:abstractNumId w:val="4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ED2"/>
    <w:rsid w:val="00214AB5"/>
    <w:rsid w:val="00605E47"/>
    <w:rsid w:val="0098160F"/>
    <w:rsid w:val="009E26E5"/>
    <w:rsid w:val="00B003DC"/>
    <w:rsid w:val="00C61A12"/>
    <w:rsid w:val="00C71B01"/>
    <w:rsid w:val="00FA7369"/>
    <w:rsid w:val="00FE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E2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9E26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26E5"/>
  </w:style>
  <w:style w:type="paragraph" w:customStyle="1" w:styleId="a6">
    <w:name w:val="Знак Знак Знак Знак Знак Знак Знак Знак Знак Знак"/>
    <w:basedOn w:val="a"/>
    <w:rsid w:val="00C61A1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A1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61A12"/>
  </w:style>
  <w:style w:type="numbering" w:customStyle="1" w:styleId="2">
    <w:name w:val="Нет списка2"/>
    <w:next w:val="a2"/>
    <w:uiPriority w:val="99"/>
    <w:semiHidden/>
    <w:rsid w:val="00C61A12"/>
  </w:style>
  <w:style w:type="character" w:styleId="a9">
    <w:name w:val="Hyperlink"/>
    <w:uiPriority w:val="99"/>
    <w:unhideWhenUsed/>
    <w:rsid w:val="00C61A12"/>
    <w:rPr>
      <w:color w:val="0563C1"/>
      <w:u w:val="single"/>
    </w:rPr>
  </w:style>
  <w:style w:type="character" w:styleId="aa">
    <w:name w:val="FollowedHyperlink"/>
    <w:uiPriority w:val="99"/>
    <w:unhideWhenUsed/>
    <w:rsid w:val="00C61A12"/>
    <w:rPr>
      <w:color w:val="954F72"/>
      <w:u w:val="single"/>
    </w:rPr>
  </w:style>
  <w:style w:type="paragraph" w:customStyle="1" w:styleId="xl63">
    <w:name w:val="xl6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rsid w:val="00C61A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E2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9E26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26E5"/>
  </w:style>
  <w:style w:type="paragraph" w:customStyle="1" w:styleId="a6">
    <w:name w:val="Знак Знак Знак Знак Знак Знак Знак Знак Знак Знак"/>
    <w:basedOn w:val="a"/>
    <w:rsid w:val="00C61A1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A1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61A12"/>
  </w:style>
  <w:style w:type="numbering" w:customStyle="1" w:styleId="2">
    <w:name w:val="Нет списка2"/>
    <w:next w:val="a2"/>
    <w:uiPriority w:val="99"/>
    <w:semiHidden/>
    <w:rsid w:val="00C61A12"/>
  </w:style>
  <w:style w:type="character" w:styleId="a9">
    <w:name w:val="Hyperlink"/>
    <w:uiPriority w:val="99"/>
    <w:unhideWhenUsed/>
    <w:rsid w:val="00C61A12"/>
    <w:rPr>
      <w:color w:val="0563C1"/>
      <w:u w:val="single"/>
    </w:rPr>
  </w:style>
  <w:style w:type="character" w:styleId="aa">
    <w:name w:val="FollowedHyperlink"/>
    <w:uiPriority w:val="99"/>
    <w:unhideWhenUsed/>
    <w:rsid w:val="00C61A12"/>
    <w:rPr>
      <w:color w:val="954F72"/>
      <w:u w:val="single"/>
    </w:rPr>
  </w:style>
  <w:style w:type="paragraph" w:customStyle="1" w:styleId="xl63">
    <w:name w:val="xl6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rsid w:val="00C61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3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C6D3E775129F453D5984E7F450869FBCD275D6B2B1C97ED1455087CB1XEi5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C6D3E775129F453D5984E7F450869FBCD20546A261497ED1455087CB1E56ECDF3EC41D3676EE758X7i4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6E12D-BFC6-42DF-9550-AC99505CC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21</Pages>
  <Words>6250</Words>
  <Characters>35626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2021-02-10T09:07:00Z</dcterms:created>
  <dcterms:modified xsi:type="dcterms:W3CDTF">2021-08-06T13:36:00Z</dcterms:modified>
</cp:coreProperties>
</file>